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ED" w:rsidRDefault="00155BED" w:rsidP="00155BED">
      <w:pPr>
        <w:jc w:val="center"/>
        <w:rPr>
          <w:sz w:val="56"/>
          <w:szCs w:val="56"/>
        </w:rPr>
      </w:pPr>
      <w:r w:rsidRPr="0019198D">
        <w:rPr>
          <w:sz w:val="56"/>
          <w:szCs w:val="56"/>
        </w:rPr>
        <w:t>Room 100 Homework Packet</w:t>
      </w:r>
    </w:p>
    <w:p w:rsidR="00155BED" w:rsidRPr="0019198D" w:rsidRDefault="00155BED" w:rsidP="00155BED">
      <w:pPr>
        <w:jc w:val="center"/>
        <w:rPr>
          <w:sz w:val="56"/>
          <w:szCs w:val="56"/>
        </w:rPr>
      </w:pPr>
      <w:r>
        <w:rPr>
          <w:sz w:val="56"/>
          <w:szCs w:val="56"/>
        </w:rPr>
        <w:t xml:space="preserve">Due </w:t>
      </w:r>
      <w:r>
        <w:rPr>
          <w:b/>
          <w:sz w:val="56"/>
          <w:szCs w:val="56"/>
        </w:rPr>
        <w:t>Friday</w:t>
      </w:r>
      <w:r>
        <w:rPr>
          <w:sz w:val="56"/>
          <w:szCs w:val="56"/>
        </w:rPr>
        <w:t>, March 1</w:t>
      </w:r>
      <w:r w:rsidRPr="006047EF">
        <w:rPr>
          <w:sz w:val="56"/>
          <w:szCs w:val="56"/>
          <w:vertAlign w:val="superscript"/>
        </w:rPr>
        <w:t>st</w:t>
      </w:r>
      <w:r>
        <w:rPr>
          <w:sz w:val="56"/>
          <w:szCs w:val="56"/>
        </w:rPr>
        <w:t xml:space="preserve">  </w:t>
      </w:r>
    </w:p>
    <w:p w:rsidR="00155BED" w:rsidRPr="00B850A4" w:rsidRDefault="00155BED" w:rsidP="00155BED"/>
    <w:p w:rsidR="00155BED" w:rsidRPr="00B850A4" w:rsidRDefault="00155BED" w:rsidP="00155BED">
      <w:pPr>
        <w:rPr>
          <w:szCs w:val="24"/>
        </w:rPr>
      </w:pPr>
    </w:p>
    <w:p w:rsidR="00155BED" w:rsidRPr="006047EF" w:rsidRDefault="00155BED" w:rsidP="00155BED">
      <w:pPr>
        <w:jc w:val="center"/>
        <w:rPr>
          <w:rFonts w:eastAsia="Times New Roman" w:cs="Times New Roman"/>
          <w:b/>
          <w:sz w:val="56"/>
          <w:szCs w:val="56"/>
        </w:rPr>
      </w:pPr>
      <w:r w:rsidRPr="006047EF">
        <w:rPr>
          <w:rFonts w:eastAsia="Times New Roman" w:cs="Times New Roman"/>
          <w:b/>
          <w:sz w:val="56"/>
          <w:szCs w:val="56"/>
        </w:rPr>
        <w:t>Let’s get healthy!</w:t>
      </w:r>
    </w:p>
    <w:p w:rsidR="00155BED" w:rsidRDefault="00155BED" w:rsidP="00155BED">
      <w:pPr>
        <w:jc w:val="center"/>
        <w:rPr>
          <w:rFonts w:eastAsia="Times New Roman" w:cs="Times New Roman"/>
          <w:sz w:val="48"/>
          <w:szCs w:val="48"/>
        </w:rPr>
      </w:pPr>
      <w:r>
        <w:rPr>
          <w:noProof/>
        </w:rPr>
        <w:drawing>
          <wp:inline distT="0" distB="0" distL="0" distR="0">
            <wp:extent cx="5343525" cy="3752850"/>
            <wp:effectExtent l="19050" t="0" r="9525" b="0"/>
            <wp:docPr id="3" name="irc_mi" descr="http://www.fussyfoodie.co.uk/foodie/wp-content/uploads/eatwell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ssyfoodie.co.uk/foodie/wp-content/uploads/eatwellplate.jpg"/>
                    <pic:cNvPicPr>
                      <a:picLocks noChangeAspect="1" noChangeArrowheads="1"/>
                    </pic:cNvPicPr>
                  </pic:nvPicPr>
                  <pic:blipFill>
                    <a:blip r:embed="rId5" cstate="print"/>
                    <a:srcRect/>
                    <a:stretch>
                      <a:fillRect/>
                    </a:stretch>
                  </pic:blipFill>
                  <pic:spPr bwMode="auto">
                    <a:xfrm>
                      <a:off x="0" y="0"/>
                      <a:ext cx="5343525" cy="3752850"/>
                    </a:xfrm>
                    <a:prstGeom prst="rect">
                      <a:avLst/>
                    </a:prstGeom>
                    <a:noFill/>
                    <a:ln w="9525">
                      <a:noFill/>
                      <a:miter lim="800000"/>
                      <a:headEnd/>
                      <a:tailEnd/>
                    </a:ln>
                  </pic:spPr>
                </pic:pic>
              </a:graphicData>
            </a:graphic>
          </wp:inline>
        </w:drawing>
      </w:r>
    </w:p>
    <w:p w:rsidR="00155BED" w:rsidRPr="0014189E" w:rsidRDefault="00155BED" w:rsidP="00155BED">
      <w:pPr>
        <w:jc w:val="center"/>
        <w:rPr>
          <w:rFonts w:eastAsia="Times New Roman" w:cs="Times New Roman"/>
          <w:sz w:val="48"/>
          <w:szCs w:val="48"/>
        </w:rPr>
      </w:pPr>
    </w:p>
    <w:p w:rsidR="00155BED" w:rsidRPr="00174A2E" w:rsidRDefault="00155BED" w:rsidP="00155BED">
      <w:pPr>
        <w:jc w:val="center"/>
        <w:rPr>
          <w:rFonts w:eastAsia="Times New Roman" w:cs="Times New Roman"/>
          <w:b/>
          <w:sz w:val="56"/>
          <w:szCs w:val="56"/>
        </w:rPr>
      </w:pPr>
      <w:r w:rsidRPr="00174A2E">
        <w:rPr>
          <w:rFonts w:eastAsia="Times New Roman" w:cs="Times New Roman"/>
          <w:b/>
          <w:sz w:val="56"/>
          <w:szCs w:val="56"/>
        </w:rPr>
        <w:t>Half day Wednesday February 27</w:t>
      </w:r>
      <w:r w:rsidRPr="00174A2E">
        <w:rPr>
          <w:rFonts w:eastAsia="Times New Roman" w:cs="Times New Roman"/>
          <w:b/>
          <w:sz w:val="56"/>
          <w:szCs w:val="56"/>
          <w:vertAlign w:val="superscript"/>
        </w:rPr>
        <w:t>th</w:t>
      </w:r>
    </w:p>
    <w:p w:rsidR="00155BED" w:rsidRPr="00174A2E" w:rsidRDefault="00155BED" w:rsidP="00174A2E">
      <w:pPr>
        <w:pStyle w:val="ListParagraph"/>
        <w:numPr>
          <w:ilvl w:val="0"/>
          <w:numId w:val="3"/>
        </w:numPr>
        <w:jc w:val="center"/>
        <w:rPr>
          <w:rFonts w:eastAsia="Times New Roman" w:cs="Times New Roman"/>
          <w:sz w:val="56"/>
          <w:szCs w:val="56"/>
        </w:rPr>
      </w:pPr>
      <w:r w:rsidRPr="00174A2E">
        <w:rPr>
          <w:rFonts w:eastAsia="Times New Roman" w:cs="Times New Roman"/>
          <w:sz w:val="56"/>
          <w:szCs w:val="56"/>
        </w:rPr>
        <w:t>Regular day of school for A.M class</w:t>
      </w:r>
    </w:p>
    <w:p w:rsidR="00155BED" w:rsidRPr="00174A2E" w:rsidRDefault="00155BED" w:rsidP="00174A2E">
      <w:pPr>
        <w:pStyle w:val="ListParagraph"/>
        <w:numPr>
          <w:ilvl w:val="0"/>
          <w:numId w:val="3"/>
        </w:numPr>
        <w:jc w:val="center"/>
        <w:rPr>
          <w:rFonts w:eastAsia="Times New Roman" w:cs="Times New Roman"/>
          <w:sz w:val="32"/>
          <w:szCs w:val="32"/>
        </w:rPr>
      </w:pPr>
      <w:r w:rsidRPr="00174A2E">
        <w:rPr>
          <w:rFonts w:eastAsia="Times New Roman" w:cs="Times New Roman"/>
          <w:sz w:val="56"/>
          <w:szCs w:val="56"/>
        </w:rPr>
        <w:t>No school for P.M class</w:t>
      </w:r>
    </w:p>
    <w:p w:rsidR="00155BED" w:rsidRDefault="00155BED" w:rsidP="00155BED">
      <w:pPr>
        <w:jc w:val="center"/>
        <w:rPr>
          <w:sz w:val="36"/>
          <w:szCs w:val="36"/>
        </w:rPr>
      </w:pPr>
    </w:p>
    <w:p w:rsidR="00155BED" w:rsidRDefault="00155BED" w:rsidP="00155BED">
      <w:pPr>
        <w:jc w:val="center"/>
        <w:rPr>
          <w:sz w:val="36"/>
          <w:szCs w:val="36"/>
        </w:rPr>
      </w:pPr>
    </w:p>
    <w:p w:rsidR="00155BED" w:rsidRDefault="00155BED" w:rsidP="00155BED">
      <w:pPr>
        <w:jc w:val="center"/>
        <w:rPr>
          <w:sz w:val="36"/>
          <w:szCs w:val="36"/>
        </w:rPr>
      </w:pPr>
    </w:p>
    <w:p w:rsidR="00155BED" w:rsidRPr="00AF4B70" w:rsidRDefault="00155BED" w:rsidP="00155BED">
      <w:pPr>
        <w:jc w:val="center"/>
        <w:rPr>
          <w:sz w:val="36"/>
          <w:szCs w:val="36"/>
        </w:rPr>
      </w:pPr>
      <w:r w:rsidRPr="00AF4B70">
        <w:rPr>
          <w:sz w:val="36"/>
          <w:szCs w:val="36"/>
        </w:rPr>
        <w:t>Caregiver signature</w:t>
      </w:r>
      <w:proofErr w:type="gramStart"/>
      <w:r w:rsidRPr="00AF4B70">
        <w:rPr>
          <w:sz w:val="36"/>
          <w:szCs w:val="36"/>
        </w:rPr>
        <w:t>:_</w:t>
      </w:r>
      <w:proofErr w:type="gramEnd"/>
      <w:r w:rsidRPr="00AF4B70">
        <w:rPr>
          <w:sz w:val="36"/>
          <w:szCs w:val="36"/>
        </w:rPr>
        <w:t>_______________________</w:t>
      </w: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55BED" w:rsidRPr="002D06E5" w:rsidRDefault="00155BED" w:rsidP="00155BED">
      <w:pPr>
        <w:rPr>
          <w:sz w:val="48"/>
          <w:szCs w:val="48"/>
        </w:rPr>
      </w:pPr>
      <w:r w:rsidRPr="002D06E5">
        <w:rPr>
          <w:sz w:val="48"/>
          <w:szCs w:val="48"/>
        </w:rPr>
        <w:lastRenderedPageBreak/>
        <w:t>Name</w:t>
      </w:r>
      <w:proofErr w:type="gramStart"/>
      <w:r w:rsidRPr="002D06E5">
        <w:rPr>
          <w:sz w:val="48"/>
          <w:szCs w:val="48"/>
        </w:rPr>
        <w:t>:_</w:t>
      </w:r>
      <w:proofErr w:type="gramEnd"/>
      <w:r w:rsidRPr="002D06E5">
        <w:rPr>
          <w:sz w:val="48"/>
          <w:szCs w:val="48"/>
        </w:rPr>
        <w:t>_________________________________________</w:t>
      </w:r>
    </w:p>
    <w:p w:rsidR="00155BED" w:rsidRDefault="00155BED" w:rsidP="00155BED">
      <w:pPr>
        <w:jc w:val="center"/>
        <w:rPr>
          <w:sz w:val="32"/>
          <w:szCs w:val="32"/>
        </w:rPr>
      </w:pPr>
    </w:p>
    <w:p w:rsidR="00155BED" w:rsidRDefault="00155BED" w:rsidP="00155BED">
      <w:pPr>
        <w:jc w:val="center"/>
        <w:rPr>
          <w:rFonts w:eastAsia="Times New Roman" w:cs="Times New Roman"/>
          <w:sz w:val="48"/>
          <w:szCs w:val="48"/>
        </w:rPr>
      </w:pPr>
      <w:r>
        <w:rPr>
          <w:rFonts w:eastAsia="Times New Roman" w:cs="Times New Roman"/>
          <w:sz w:val="48"/>
          <w:szCs w:val="48"/>
        </w:rPr>
        <w:t>My Plate</w:t>
      </w:r>
    </w:p>
    <w:p w:rsidR="00155BED" w:rsidRDefault="00155BED" w:rsidP="00155BED">
      <w:pPr>
        <w:rPr>
          <w:rFonts w:eastAsia="Times New Roman" w:cs="Times New Roman"/>
          <w:szCs w:val="24"/>
        </w:rPr>
      </w:pPr>
      <w:r>
        <w:rPr>
          <w:rFonts w:eastAsia="Times New Roman" w:cs="Times New Roman"/>
          <w:szCs w:val="24"/>
        </w:rPr>
        <w:t xml:space="preserve">What to do: Talk to your child about the different food groups. Ask them to decide what their favorite type of food is in each group. Take 5 different blank pages and label the top of each a different food group. Allow your child to draw their choice of a favorite food in that food group. </w:t>
      </w:r>
    </w:p>
    <w:p w:rsidR="00155BED" w:rsidRDefault="00155BED" w:rsidP="00155BED">
      <w:pPr>
        <w:rPr>
          <w:rFonts w:eastAsia="Times New Roman" w:cs="Times New Roman"/>
          <w:szCs w:val="24"/>
        </w:rPr>
      </w:pPr>
      <w:r w:rsidRPr="00603C93">
        <w:rPr>
          <w:rFonts w:eastAsia="Times New Roman" w:cs="Times New Roman"/>
          <w:b/>
          <w:szCs w:val="24"/>
        </w:rPr>
        <w:t>If you are working on this homework with a 3 year old or 4 year old who may not talk much</w:t>
      </w:r>
      <w:r>
        <w:rPr>
          <w:rFonts w:eastAsia="Times New Roman" w:cs="Times New Roman"/>
          <w:szCs w:val="24"/>
        </w:rPr>
        <w:t>---give them choices. Don’t expect them to answer complex questions with no context. Use pictures or actual food to allow them to more easily answer your question. Ask them what they’ve drawn and write down exactly what they say. Make sure they watch you as you write so they can see the process.</w:t>
      </w:r>
    </w:p>
    <w:p w:rsidR="00155BED" w:rsidRPr="007536B8" w:rsidRDefault="00155BED" w:rsidP="00155BED">
      <w:pPr>
        <w:rPr>
          <w:rFonts w:eastAsia="Times New Roman" w:cs="Times New Roman"/>
          <w:szCs w:val="24"/>
        </w:rPr>
      </w:pPr>
      <w:r w:rsidRPr="00603C93">
        <w:rPr>
          <w:rFonts w:eastAsia="Times New Roman" w:cs="Times New Roman"/>
          <w:b/>
          <w:szCs w:val="24"/>
        </w:rPr>
        <w:t xml:space="preserve">If you are working on this homework with an older </w:t>
      </w:r>
      <w:r>
        <w:rPr>
          <w:rFonts w:eastAsia="Times New Roman" w:cs="Times New Roman"/>
          <w:b/>
          <w:szCs w:val="24"/>
        </w:rPr>
        <w:t>child</w:t>
      </w:r>
      <w:r>
        <w:rPr>
          <w:rFonts w:eastAsia="Times New Roman" w:cs="Times New Roman"/>
          <w:szCs w:val="24"/>
        </w:rPr>
        <w:t xml:space="preserve"> let them experiment with the sounds they hear in the words. Please let them spell the word themselves first—no matter how different their writing is from the correct spelling. AFTER they’ve tried to sound out the word themselves praise them and write the word correctly next to what they’ve written. </w:t>
      </w:r>
    </w:p>
    <w:p w:rsidR="00155BED" w:rsidRDefault="00155BED" w:rsidP="00155BED">
      <w:pPr>
        <w:rPr>
          <w:rFonts w:eastAsia="Times New Roman" w:cs="Times New Roman"/>
          <w:szCs w:val="24"/>
        </w:rPr>
      </w:pPr>
    </w:p>
    <w:p w:rsidR="00155BED" w:rsidRDefault="00155BED" w:rsidP="00155BED">
      <w:pPr>
        <w:jc w:val="center"/>
        <w:rPr>
          <w:rFonts w:eastAsia="Times New Roman" w:cs="Times New Roman"/>
          <w:szCs w:val="24"/>
        </w:rPr>
      </w:pPr>
      <w:r>
        <w:rPr>
          <w:noProof/>
        </w:rPr>
        <w:drawing>
          <wp:inline distT="0" distB="0" distL="0" distR="0">
            <wp:extent cx="4124325" cy="3752850"/>
            <wp:effectExtent l="19050" t="0" r="9525" b="0"/>
            <wp:docPr id="2" name="irc_mi" descr="http://www.hsph.harvard.edu/nutritionsource/files/2012/10/myplat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sph.harvard.edu/nutritionsource/files/2012/10/myplate_blue.jpg"/>
                    <pic:cNvPicPr>
                      <a:picLocks noChangeAspect="1" noChangeArrowheads="1"/>
                    </pic:cNvPicPr>
                  </pic:nvPicPr>
                  <pic:blipFill>
                    <a:blip r:embed="rId6" cstate="print"/>
                    <a:srcRect/>
                    <a:stretch>
                      <a:fillRect/>
                    </a:stretch>
                  </pic:blipFill>
                  <pic:spPr bwMode="auto">
                    <a:xfrm>
                      <a:off x="0" y="0"/>
                      <a:ext cx="4124325" cy="3752850"/>
                    </a:xfrm>
                    <a:prstGeom prst="rect">
                      <a:avLst/>
                    </a:prstGeom>
                    <a:noFill/>
                    <a:ln w="9525">
                      <a:noFill/>
                      <a:miter lim="800000"/>
                      <a:headEnd/>
                      <a:tailEnd/>
                    </a:ln>
                  </pic:spPr>
                </pic:pic>
              </a:graphicData>
            </a:graphic>
          </wp:inline>
        </w:drawing>
      </w: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rFonts w:eastAsia="Times New Roman" w:cs="Times New Roman"/>
          <w:szCs w:val="24"/>
        </w:rPr>
      </w:pPr>
    </w:p>
    <w:p w:rsidR="00155BED" w:rsidRDefault="00155BED" w:rsidP="00155BED">
      <w:pPr>
        <w:rPr>
          <w:sz w:val="48"/>
          <w:szCs w:val="48"/>
        </w:rPr>
      </w:pPr>
      <w:r w:rsidRPr="00F16773">
        <w:rPr>
          <w:sz w:val="48"/>
          <w:szCs w:val="48"/>
        </w:rPr>
        <w:lastRenderedPageBreak/>
        <w:t>Name</w:t>
      </w:r>
      <w:proofErr w:type="gramStart"/>
      <w:r w:rsidRPr="00F16773">
        <w:rPr>
          <w:sz w:val="48"/>
          <w:szCs w:val="48"/>
        </w:rPr>
        <w:t>:_</w:t>
      </w:r>
      <w:proofErr w:type="gramEnd"/>
      <w:r w:rsidRPr="00F16773">
        <w:rPr>
          <w:sz w:val="48"/>
          <w:szCs w:val="48"/>
        </w:rPr>
        <w:t>____________________________________</w:t>
      </w:r>
      <w:r>
        <w:rPr>
          <w:sz w:val="48"/>
          <w:szCs w:val="48"/>
        </w:rPr>
        <w:t>_____</w:t>
      </w:r>
    </w:p>
    <w:p w:rsidR="00155BED" w:rsidRPr="009A0B6F" w:rsidRDefault="00155BED" w:rsidP="00155BED">
      <w:pPr>
        <w:jc w:val="center"/>
        <w:rPr>
          <w:sz w:val="48"/>
          <w:szCs w:val="48"/>
        </w:rPr>
      </w:pPr>
      <w:r>
        <w:rPr>
          <w:sz w:val="48"/>
          <w:szCs w:val="48"/>
        </w:rPr>
        <w:t>Letter Race</w:t>
      </w:r>
    </w:p>
    <w:p w:rsidR="00155BED" w:rsidRDefault="00155BED" w:rsidP="00155BED">
      <w:pPr>
        <w:tabs>
          <w:tab w:val="left" w:pos="4590"/>
        </w:tabs>
        <w:rPr>
          <w:szCs w:val="24"/>
        </w:rPr>
      </w:pPr>
      <w:r>
        <w:rPr>
          <w:szCs w:val="24"/>
        </w:rPr>
        <w:t>We have been playing the letter race game in class and the students love it. Here’s how to play at home</w:t>
      </w:r>
    </w:p>
    <w:p w:rsidR="00155BED" w:rsidRDefault="00155BED" w:rsidP="00155BED">
      <w:pPr>
        <w:tabs>
          <w:tab w:val="left" w:pos="4590"/>
        </w:tabs>
        <w:rPr>
          <w:szCs w:val="24"/>
        </w:rPr>
      </w:pPr>
    </w:p>
    <w:p w:rsidR="00155BED" w:rsidRDefault="00155BED" w:rsidP="00155BED">
      <w:pPr>
        <w:pStyle w:val="ListParagraph"/>
        <w:numPr>
          <w:ilvl w:val="0"/>
          <w:numId w:val="1"/>
        </w:numPr>
        <w:tabs>
          <w:tab w:val="left" w:pos="4590"/>
        </w:tabs>
        <w:rPr>
          <w:szCs w:val="24"/>
        </w:rPr>
      </w:pPr>
      <w:r>
        <w:rPr>
          <w:szCs w:val="24"/>
        </w:rPr>
        <w:t>Get at least one other friend to play this game.</w:t>
      </w:r>
    </w:p>
    <w:p w:rsidR="00155BED" w:rsidRPr="009A0B6F" w:rsidRDefault="00155BED" w:rsidP="00155BED">
      <w:pPr>
        <w:pStyle w:val="ListParagraph"/>
        <w:numPr>
          <w:ilvl w:val="0"/>
          <w:numId w:val="1"/>
        </w:numPr>
        <w:tabs>
          <w:tab w:val="left" w:pos="4590"/>
        </w:tabs>
        <w:rPr>
          <w:szCs w:val="24"/>
        </w:rPr>
      </w:pPr>
      <w:r>
        <w:rPr>
          <w:szCs w:val="24"/>
        </w:rPr>
        <w:t>Write letters your child has difficulty with on printer paper.</w:t>
      </w:r>
    </w:p>
    <w:p w:rsidR="00155BED" w:rsidRDefault="00155BED" w:rsidP="00155BED">
      <w:pPr>
        <w:pStyle w:val="ListParagraph"/>
        <w:numPr>
          <w:ilvl w:val="0"/>
          <w:numId w:val="1"/>
        </w:numPr>
        <w:tabs>
          <w:tab w:val="left" w:pos="4590"/>
        </w:tabs>
        <w:rPr>
          <w:szCs w:val="24"/>
        </w:rPr>
      </w:pPr>
      <w:r>
        <w:rPr>
          <w:szCs w:val="24"/>
        </w:rPr>
        <w:t>Tape the letters to the wall.</w:t>
      </w:r>
    </w:p>
    <w:p w:rsidR="00155BED" w:rsidRDefault="00155BED" w:rsidP="00155BED">
      <w:pPr>
        <w:pStyle w:val="ListParagraph"/>
        <w:numPr>
          <w:ilvl w:val="0"/>
          <w:numId w:val="1"/>
        </w:numPr>
        <w:tabs>
          <w:tab w:val="left" w:pos="4590"/>
        </w:tabs>
        <w:rPr>
          <w:szCs w:val="24"/>
        </w:rPr>
      </w:pPr>
      <w:r>
        <w:rPr>
          <w:szCs w:val="24"/>
        </w:rPr>
        <w:t>Make duplicates of the letters to show to your child.</w:t>
      </w:r>
    </w:p>
    <w:p w:rsidR="00155BED" w:rsidRDefault="00155BED" w:rsidP="00155BED">
      <w:pPr>
        <w:pStyle w:val="ListParagraph"/>
        <w:numPr>
          <w:ilvl w:val="0"/>
          <w:numId w:val="1"/>
        </w:numPr>
        <w:tabs>
          <w:tab w:val="left" w:pos="4590"/>
        </w:tabs>
        <w:rPr>
          <w:szCs w:val="24"/>
        </w:rPr>
      </w:pPr>
      <w:r>
        <w:rPr>
          <w:szCs w:val="24"/>
        </w:rPr>
        <w:t>Stand far away from the letters.</w:t>
      </w:r>
    </w:p>
    <w:p w:rsidR="00155BED" w:rsidRDefault="00155BED" w:rsidP="00155BED">
      <w:pPr>
        <w:pStyle w:val="ListParagraph"/>
        <w:numPr>
          <w:ilvl w:val="0"/>
          <w:numId w:val="1"/>
        </w:numPr>
        <w:tabs>
          <w:tab w:val="left" w:pos="4590"/>
        </w:tabs>
        <w:rPr>
          <w:szCs w:val="24"/>
        </w:rPr>
      </w:pPr>
      <w:r>
        <w:rPr>
          <w:szCs w:val="24"/>
        </w:rPr>
        <w:t>(Adult): Hold up one of the duplicate letters and ask “what letter is this?”</w:t>
      </w:r>
    </w:p>
    <w:p w:rsidR="00155BED" w:rsidRDefault="00155BED" w:rsidP="00155BED">
      <w:pPr>
        <w:pStyle w:val="ListParagraph"/>
        <w:numPr>
          <w:ilvl w:val="0"/>
          <w:numId w:val="1"/>
        </w:numPr>
        <w:tabs>
          <w:tab w:val="left" w:pos="4590"/>
        </w:tabs>
        <w:rPr>
          <w:szCs w:val="24"/>
        </w:rPr>
      </w:pPr>
      <w:r>
        <w:rPr>
          <w:szCs w:val="24"/>
        </w:rPr>
        <w:t>(Child): Call out the letter. Race to the correct letter on the other side of the room. If you do not call out the letter you can’t run to the letter. If you run to the wrong letter you do not get a point.</w:t>
      </w:r>
    </w:p>
    <w:p w:rsidR="00155BED" w:rsidRDefault="00155BED" w:rsidP="00155BED">
      <w:pPr>
        <w:pStyle w:val="ListParagraph"/>
        <w:numPr>
          <w:ilvl w:val="0"/>
          <w:numId w:val="1"/>
        </w:numPr>
        <w:tabs>
          <w:tab w:val="left" w:pos="4590"/>
        </w:tabs>
        <w:rPr>
          <w:szCs w:val="24"/>
        </w:rPr>
      </w:pPr>
      <w:r>
        <w:rPr>
          <w:szCs w:val="24"/>
        </w:rPr>
        <w:t>The first one to the correct letter gets a point. The first one to 10 points wins!</w:t>
      </w:r>
    </w:p>
    <w:p w:rsidR="00155BED" w:rsidRDefault="00155BED" w:rsidP="00155BED">
      <w:pPr>
        <w:tabs>
          <w:tab w:val="left" w:pos="4590"/>
        </w:tabs>
        <w:rPr>
          <w:szCs w:val="24"/>
        </w:rPr>
      </w:pPr>
    </w:p>
    <w:p w:rsidR="00155BED" w:rsidRDefault="00155BED" w:rsidP="00155BED">
      <w:pPr>
        <w:tabs>
          <w:tab w:val="left" w:pos="4590"/>
        </w:tabs>
        <w:rPr>
          <w:szCs w:val="24"/>
        </w:rPr>
      </w:pPr>
    </w:p>
    <w:p w:rsidR="00155BED" w:rsidRDefault="00155BED" w:rsidP="00155BED">
      <w:pPr>
        <w:tabs>
          <w:tab w:val="left" w:pos="4590"/>
        </w:tabs>
        <w:jc w:val="center"/>
        <w:rPr>
          <w:szCs w:val="24"/>
        </w:rPr>
      </w:pPr>
      <w:r>
        <w:rPr>
          <w:szCs w:val="24"/>
        </w:rPr>
        <w:t>Ways to modify this activity</w:t>
      </w:r>
    </w:p>
    <w:p w:rsidR="00155BED" w:rsidRDefault="00155BED" w:rsidP="00155BED">
      <w:pPr>
        <w:tabs>
          <w:tab w:val="left" w:pos="4590"/>
        </w:tabs>
        <w:rPr>
          <w:szCs w:val="24"/>
        </w:rPr>
      </w:pPr>
      <w:r>
        <w:rPr>
          <w:szCs w:val="24"/>
        </w:rPr>
        <w:t>Educational games like this can always be modified to meet the needs of your child. This game can be made to be easier or much harder.</w:t>
      </w:r>
    </w:p>
    <w:p w:rsidR="00155BED" w:rsidRDefault="00155BED" w:rsidP="00155BED">
      <w:pPr>
        <w:tabs>
          <w:tab w:val="left" w:pos="4590"/>
        </w:tabs>
        <w:rPr>
          <w:szCs w:val="24"/>
        </w:rPr>
      </w:pPr>
    </w:p>
    <w:p w:rsidR="00155BED" w:rsidRDefault="00155BED" w:rsidP="00155BED">
      <w:pPr>
        <w:pStyle w:val="ListParagraph"/>
        <w:numPr>
          <w:ilvl w:val="0"/>
          <w:numId w:val="2"/>
        </w:numPr>
        <w:tabs>
          <w:tab w:val="left" w:pos="4590"/>
        </w:tabs>
        <w:rPr>
          <w:szCs w:val="24"/>
        </w:rPr>
      </w:pPr>
      <w:r w:rsidRPr="00A1499F">
        <w:rPr>
          <w:szCs w:val="24"/>
        </w:rPr>
        <w:t xml:space="preserve">Make the game easier by only using a few of the letters in your child’s name. </w:t>
      </w:r>
      <w:r>
        <w:rPr>
          <w:szCs w:val="24"/>
        </w:rPr>
        <w:t>You don’t have to use the letters I suggested.</w:t>
      </w:r>
    </w:p>
    <w:p w:rsidR="00155BED" w:rsidRDefault="00155BED" w:rsidP="00155BED">
      <w:pPr>
        <w:pStyle w:val="ListParagraph"/>
        <w:tabs>
          <w:tab w:val="left" w:pos="4590"/>
        </w:tabs>
        <w:rPr>
          <w:szCs w:val="24"/>
        </w:rPr>
      </w:pPr>
    </w:p>
    <w:p w:rsidR="00155BED" w:rsidRDefault="00155BED" w:rsidP="00155BED">
      <w:pPr>
        <w:pStyle w:val="ListParagraph"/>
        <w:numPr>
          <w:ilvl w:val="0"/>
          <w:numId w:val="2"/>
        </w:numPr>
        <w:tabs>
          <w:tab w:val="left" w:pos="4590"/>
        </w:tabs>
        <w:rPr>
          <w:szCs w:val="24"/>
        </w:rPr>
      </w:pPr>
      <w:r>
        <w:rPr>
          <w:szCs w:val="24"/>
        </w:rPr>
        <w:t>Make the game a little harder by not holding up the duplicate cards. Example “Run to the letter that makes the /t/ sound.</w:t>
      </w:r>
    </w:p>
    <w:p w:rsidR="00155BED" w:rsidRPr="00A1499F" w:rsidRDefault="00155BED" w:rsidP="00155BED">
      <w:pPr>
        <w:pStyle w:val="ListParagraph"/>
        <w:rPr>
          <w:szCs w:val="24"/>
        </w:rPr>
      </w:pPr>
    </w:p>
    <w:p w:rsidR="00155BED" w:rsidRDefault="00155BED" w:rsidP="00155BED">
      <w:pPr>
        <w:pStyle w:val="ListParagraph"/>
        <w:numPr>
          <w:ilvl w:val="0"/>
          <w:numId w:val="2"/>
        </w:numPr>
        <w:tabs>
          <w:tab w:val="left" w:pos="4590"/>
        </w:tabs>
        <w:rPr>
          <w:szCs w:val="24"/>
        </w:rPr>
      </w:pPr>
      <w:r>
        <w:rPr>
          <w:szCs w:val="24"/>
        </w:rPr>
        <w:t>Make the game much harder by referring to words that start with that letter. Example “Run to the letter that is the first letter of the word ‘tiger.’”</w:t>
      </w:r>
    </w:p>
    <w:p w:rsidR="00155BED" w:rsidRPr="00A1499F" w:rsidRDefault="00155BED" w:rsidP="00155BED">
      <w:pPr>
        <w:pStyle w:val="ListParagraph"/>
        <w:rPr>
          <w:szCs w:val="24"/>
        </w:rPr>
      </w:pPr>
    </w:p>
    <w:p w:rsidR="00155BED" w:rsidRDefault="00155BED" w:rsidP="00155BED">
      <w:pPr>
        <w:pStyle w:val="ListParagraph"/>
        <w:numPr>
          <w:ilvl w:val="0"/>
          <w:numId w:val="2"/>
        </w:numPr>
        <w:tabs>
          <w:tab w:val="left" w:pos="4590"/>
        </w:tabs>
        <w:rPr>
          <w:szCs w:val="24"/>
        </w:rPr>
      </w:pPr>
      <w:r>
        <w:rPr>
          <w:szCs w:val="24"/>
        </w:rPr>
        <w:t xml:space="preserve">Make the game very hard by introducing sight words instead of letters. For example, use “the”, “in”, “this”, “to”, “go”, “is” Make duplicates of each of the words. Hold up one of the words. Just like the original activity, they must read the word before they run to it. </w:t>
      </w:r>
    </w:p>
    <w:p w:rsidR="00155BED" w:rsidRDefault="00155BED" w:rsidP="00155BED">
      <w:pPr>
        <w:jc w:val="center"/>
        <w:rPr>
          <w:szCs w:val="24"/>
        </w:rPr>
      </w:pPr>
    </w:p>
    <w:p w:rsidR="00155BED" w:rsidRPr="00603C93" w:rsidRDefault="00155BED" w:rsidP="00155BED">
      <w:pPr>
        <w:jc w:val="center"/>
        <w:rPr>
          <w:szCs w:val="24"/>
        </w:rPr>
      </w:pPr>
      <w:r w:rsidRPr="00603C93">
        <w:rPr>
          <w:szCs w:val="24"/>
        </w:rPr>
        <w:t>Keep track of your score here!</w:t>
      </w:r>
      <w:r>
        <w:rPr>
          <w:szCs w:val="24"/>
        </w:rPr>
        <w:t>-Play the game more than once-Just make a new score card</w:t>
      </w:r>
    </w:p>
    <w:p w:rsidR="00155BED" w:rsidRPr="00A1499F" w:rsidRDefault="00EE2987" w:rsidP="00155BED">
      <w:pPr>
        <w:pStyle w:val="ListParagraph"/>
        <w:tabs>
          <w:tab w:val="left" w:pos="4590"/>
        </w:tabs>
        <w:jc w:val="center"/>
        <w:rPr>
          <w:szCs w:val="24"/>
        </w:rPr>
      </w:pPr>
      <w:r w:rsidRPr="00EE2987">
        <w:rPr>
          <w:noProof/>
          <w:sz w:val="48"/>
          <w:szCs w:val="48"/>
        </w:rPr>
        <w:pict>
          <v:shapetype id="_x0000_t32" coordsize="21600,21600" o:spt="32" o:oned="t" path="m,l21600,21600e" filled="f">
            <v:path arrowok="t" fillok="f" o:connecttype="none"/>
            <o:lock v:ext="edit" shapetype="t"/>
          </v:shapetype>
          <v:shape id="_x0000_s1028" type="#_x0000_t32" style="position:absolute;left:0;text-align:left;margin-left:358.65pt;margin-top:11.75pt;width:0;height:207pt;z-index:251662336" o:connectortype="straight"/>
        </w:pict>
      </w:r>
      <w:r w:rsidRPr="00EE2987">
        <w:rPr>
          <w:noProof/>
          <w:sz w:val="48"/>
          <w:szCs w:val="48"/>
        </w:rPr>
        <w:pict>
          <v:shape id="_x0000_s1027" type="#_x0000_t32" style="position:absolute;left:0;text-align:left;margin-left:211.65pt;margin-top:11.75pt;width:0;height:207pt;z-index:251661312" o:connectortype="straight"/>
        </w:pict>
      </w:r>
    </w:p>
    <w:p w:rsidR="00155BED" w:rsidRDefault="00155BED" w:rsidP="00155BED">
      <w:pPr>
        <w:rPr>
          <w:sz w:val="48"/>
          <w:szCs w:val="48"/>
        </w:rPr>
      </w:pPr>
    </w:p>
    <w:p w:rsidR="00155BED" w:rsidRDefault="00EE2987" w:rsidP="00155BED">
      <w:pPr>
        <w:rPr>
          <w:sz w:val="48"/>
          <w:szCs w:val="48"/>
        </w:rPr>
      </w:pPr>
      <w:r>
        <w:rPr>
          <w:noProof/>
          <w:sz w:val="48"/>
          <w:szCs w:val="48"/>
        </w:rPr>
        <w:pict>
          <v:shape id="_x0000_s1026" type="#_x0000_t32" style="position:absolute;margin-left:113.4pt;margin-top:6.35pt;width:354.75pt;height:0;z-index:251660288" o:connectortype="straight"/>
        </w:pict>
      </w: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55BED" w:rsidRDefault="00155BED" w:rsidP="00155BED">
      <w:pPr>
        <w:rPr>
          <w:sz w:val="48"/>
          <w:szCs w:val="48"/>
        </w:rPr>
      </w:pPr>
    </w:p>
    <w:p w:rsidR="00174A2E" w:rsidRDefault="00174A2E" w:rsidP="00174A2E">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174A2E" w:rsidRDefault="00174A2E" w:rsidP="00174A2E">
      <w:pPr>
        <w:jc w:val="center"/>
        <w:rPr>
          <w:sz w:val="32"/>
          <w:szCs w:val="32"/>
          <w:lang w:bidi="he-IL"/>
        </w:rPr>
      </w:pPr>
    </w:p>
    <w:p w:rsidR="00174A2E" w:rsidRDefault="00174A2E" w:rsidP="00174A2E">
      <w:pPr>
        <w:jc w:val="center"/>
        <w:rPr>
          <w:sz w:val="44"/>
          <w:szCs w:val="44"/>
          <w:lang w:bidi="he-IL"/>
        </w:rPr>
      </w:pPr>
      <w:r>
        <w:rPr>
          <w:sz w:val="44"/>
          <w:szCs w:val="44"/>
          <w:lang w:bidi="he-IL"/>
        </w:rPr>
        <w:t>Math</w:t>
      </w:r>
    </w:p>
    <w:p w:rsidR="00174A2E" w:rsidRPr="001341CA" w:rsidRDefault="00174A2E" w:rsidP="00174A2E">
      <w:pPr>
        <w:jc w:val="center"/>
        <w:rPr>
          <w:sz w:val="36"/>
          <w:szCs w:val="36"/>
          <w:lang w:bidi="he-IL"/>
        </w:rPr>
      </w:pPr>
      <w:r>
        <w:rPr>
          <w:sz w:val="36"/>
          <w:szCs w:val="36"/>
          <w:lang w:bidi="he-IL"/>
        </w:rPr>
        <w:t>Counting Seeds</w:t>
      </w:r>
    </w:p>
    <w:p w:rsidR="00174A2E" w:rsidRDefault="00174A2E" w:rsidP="00174A2E">
      <w:pPr>
        <w:rPr>
          <w:sz w:val="28"/>
          <w:lang w:bidi="he-IL"/>
        </w:rPr>
      </w:pPr>
      <w:r>
        <w:rPr>
          <w:sz w:val="28"/>
          <w:lang w:bidi="he-IL"/>
        </w:rPr>
        <w:t xml:space="preserve">Background: Integrating math activities into concepts that we’re learning about at school help children connect experiences and understand material more easily. </w:t>
      </w:r>
    </w:p>
    <w:p w:rsidR="00174A2E" w:rsidRDefault="00174A2E" w:rsidP="00174A2E">
      <w:pPr>
        <w:rPr>
          <w:sz w:val="28"/>
          <w:lang w:bidi="he-IL"/>
        </w:rPr>
      </w:pPr>
    </w:p>
    <w:p w:rsidR="00174A2E" w:rsidRDefault="00174A2E" w:rsidP="00174A2E">
      <w:pPr>
        <w:rPr>
          <w:sz w:val="28"/>
          <w:lang w:bidi="he-IL"/>
        </w:rPr>
      </w:pPr>
      <w:r>
        <w:rPr>
          <w:sz w:val="28"/>
          <w:lang w:bidi="he-IL"/>
        </w:rPr>
        <w:t xml:space="preserve">Directions: After eating different fruits for snacks this week, let your child take out the seeds for counting, adding, and subtraction. Use apples, oranges, lemons, etc. Use the boxes below to place the seeds. </w:t>
      </w:r>
    </w:p>
    <w:p w:rsidR="00174A2E" w:rsidRDefault="00174A2E" w:rsidP="00174A2E">
      <w:pPr>
        <w:rPr>
          <w:sz w:val="28"/>
          <w:lang w:bidi="he-IL"/>
        </w:rPr>
      </w:pPr>
      <w:r>
        <w:rPr>
          <w:sz w:val="28"/>
          <w:lang w:bidi="he-IL"/>
        </w:rPr>
        <w:t xml:space="preserve">Talk about the numbers they see. </w:t>
      </w:r>
    </w:p>
    <w:p w:rsidR="00174A2E" w:rsidRDefault="00174A2E" w:rsidP="00174A2E">
      <w:pPr>
        <w:rPr>
          <w:sz w:val="28"/>
          <w:lang w:bidi="he-IL"/>
        </w:rPr>
      </w:pPr>
      <w:r>
        <w:rPr>
          <w:sz w:val="28"/>
          <w:lang w:bidi="he-IL"/>
        </w:rPr>
        <w:t>Talk about how when we put two numbers together we get a larger number.</w:t>
      </w:r>
    </w:p>
    <w:p w:rsidR="00174A2E" w:rsidRDefault="00174A2E" w:rsidP="00174A2E">
      <w:pPr>
        <w:rPr>
          <w:sz w:val="28"/>
          <w:lang w:bidi="he-IL"/>
        </w:rPr>
      </w:pPr>
      <w:r>
        <w:rPr>
          <w:sz w:val="28"/>
          <w:lang w:bidi="he-IL"/>
        </w:rPr>
        <w:t xml:space="preserve">With subtraction, take away </w:t>
      </w:r>
      <w:proofErr w:type="gramStart"/>
      <w:r>
        <w:rPr>
          <w:sz w:val="28"/>
          <w:lang w:bidi="he-IL"/>
        </w:rPr>
        <w:t>seeds,</w:t>
      </w:r>
      <w:proofErr w:type="gramEnd"/>
      <w:r>
        <w:rPr>
          <w:sz w:val="28"/>
          <w:lang w:bidi="he-IL"/>
        </w:rPr>
        <w:t xml:space="preserve"> don’t place more on the paper like with addition</w:t>
      </w:r>
    </w:p>
    <w:p w:rsidR="00834A07" w:rsidRDefault="00834A07" w:rsidP="00174A2E">
      <w:pPr>
        <w:rPr>
          <w:sz w:val="28"/>
          <w:lang w:bidi="he-IL"/>
        </w:rPr>
      </w:pPr>
      <w:r>
        <w:rPr>
          <w:sz w:val="28"/>
          <w:lang w:bidi="he-IL"/>
        </w:rPr>
        <w:t>Make sure you have conversations with your child about what they’re doing</w:t>
      </w:r>
    </w:p>
    <w:p w:rsidR="00834A07" w:rsidRDefault="00834A07" w:rsidP="00174A2E">
      <w:pPr>
        <w:rPr>
          <w:sz w:val="28"/>
          <w:lang w:bidi="he-IL"/>
        </w:rPr>
      </w:pPr>
      <w:r>
        <w:rPr>
          <w:sz w:val="28"/>
          <w:lang w:bidi="he-IL"/>
        </w:rPr>
        <w:t>How did you do that? How is that the answer? How many more would you need to get this many?</w:t>
      </w:r>
    </w:p>
    <w:p w:rsidR="00174A2E" w:rsidRDefault="00174A2E" w:rsidP="00174A2E">
      <w:pPr>
        <w:rPr>
          <w:sz w:val="28"/>
          <w:lang w:bidi="he-IL"/>
        </w:rPr>
      </w:pPr>
    </w:p>
    <w:tbl>
      <w:tblPr>
        <w:tblStyle w:val="TableGrid"/>
        <w:tblW w:w="0" w:type="auto"/>
        <w:tblLook w:val="04A0"/>
      </w:tblPr>
      <w:tblGrid>
        <w:gridCol w:w="2308"/>
        <w:gridCol w:w="2308"/>
        <w:gridCol w:w="2308"/>
        <w:gridCol w:w="2309"/>
        <w:gridCol w:w="2309"/>
      </w:tblGrid>
      <w:tr w:rsidR="00174A2E" w:rsidTr="00834A07">
        <w:trPr>
          <w:trHeight w:val="1514"/>
        </w:trPr>
        <w:tc>
          <w:tcPr>
            <w:tcW w:w="2308" w:type="dxa"/>
          </w:tcPr>
          <w:p w:rsidR="00174A2E" w:rsidRPr="00174A2E" w:rsidRDefault="00174A2E" w:rsidP="00174A2E">
            <w:pPr>
              <w:jc w:val="center"/>
              <w:rPr>
                <w:sz w:val="96"/>
                <w:szCs w:val="96"/>
                <w:lang w:bidi="he-IL"/>
              </w:rPr>
            </w:pPr>
            <w:r>
              <w:rPr>
                <w:sz w:val="96"/>
                <w:szCs w:val="96"/>
                <w:lang w:bidi="he-IL"/>
              </w:rPr>
              <w:t>1</w:t>
            </w:r>
          </w:p>
        </w:tc>
        <w:tc>
          <w:tcPr>
            <w:tcW w:w="2308" w:type="dxa"/>
          </w:tcPr>
          <w:p w:rsidR="00174A2E" w:rsidRPr="00174A2E" w:rsidRDefault="00174A2E" w:rsidP="00174A2E">
            <w:pPr>
              <w:jc w:val="center"/>
              <w:rPr>
                <w:sz w:val="96"/>
                <w:szCs w:val="96"/>
                <w:lang w:bidi="he-IL"/>
              </w:rPr>
            </w:pPr>
            <w:r>
              <w:rPr>
                <w:sz w:val="96"/>
                <w:szCs w:val="96"/>
                <w:lang w:bidi="he-IL"/>
              </w:rPr>
              <w:t>2</w:t>
            </w:r>
          </w:p>
        </w:tc>
        <w:tc>
          <w:tcPr>
            <w:tcW w:w="2308" w:type="dxa"/>
          </w:tcPr>
          <w:p w:rsidR="00174A2E" w:rsidRPr="00174A2E" w:rsidRDefault="00174A2E" w:rsidP="00174A2E">
            <w:pPr>
              <w:jc w:val="center"/>
              <w:rPr>
                <w:sz w:val="96"/>
                <w:szCs w:val="96"/>
                <w:lang w:bidi="he-IL"/>
              </w:rPr>
            </w:pPr>
            <w:r>
              <w:rPr>
                <w:sz w:val="96"/>
                <w:szCs w:val="96"/>
                <w:lang w:bidi="he-IL"/>
              </w:rPr>
              <w:t>3</w:t>
            </w:r>
          </w:p>
        </w:tc>
        <w:tc>
          <w:tcPr>
            <w:tcW w:w="2309" w:type="dxa"/>
          </w:tcPr>
          <w:p w:rsidR="00174A2E" w:rsidRPr="00174A2E" w:rsidRDefault="00174A2E" w:rsidP="00174A2E">
            <w:pPr>
              <w:jc w:val="center"/>
              <w:rPr>
                <w:sz w:val="96"/>
                <w:szCs w:val="96"/>
                <w:lang w:bidi="he-IL"/>
              </w:rPr>
            </w:pPr>
            <w:r>
              <w:rPr>
                <w:sz w:val="96"/>
                <w:szCs w:val="96"/>
                <w:lang w:bidi="he-IL"/>
              </w:rPr>
              <w:t>4</w:t>
            </w:r>
          </w:p>
        </w:tc>
        <w:tc>
          <w:tcPr>
            <w:tcW w:w="2309" w:type="dxa"/>
          </w:tcPr>
          <w:p w:rsidR="00174A2E" w:rsidRPr="00174A2E" w:rsidRDefault="00174A2E" w:rsidP="00174A2E">
            <w:pPr>
              <w:jc w:val="center"/>
              <w:rPr>
                <w:sz w:val="96"/>
                <w:szCs w:val="96"/>
                <w:lang w:bidi="he-IL"/>
              </w:rPr>
            </w:pPr>
            <w:r>
              <w:rPr>
                <w:sz w:val="96"/>
                <w:szCs w:val="96"/>
                <w:lang w:bidi="he-IL"/>
              </w:rPr>
              <w:t>5</w:t>
            </w:r>
          </w:p>
        </w:tc>
      </w:tr>
      <w:tr w:rsidR="00174A2E" w:rsidTr="00834A07">
        <w:trPr>
          <w:trHeight w:val="1578"/>
        </w:trPr>
        <w:tc>
          <w:tcPr>
            <w:tcW w:w="2308" w:type="dxa"/>
          </w:tcPr>
          <w:p w:rsidR="00174A2E" w:rsidRPr="00174A2E" w:rsidRDefault="00174A2E" w:rsidP="00174A2E">
            <w:pPr>
              <w:jc w:val="center"/>
              <w:rPr>
                <w:sz w:val="96"/>
                <w:szCs w:val="96"/>
                <w:lang w:bidi="he-IL"/>
              </w:rPr>
            </w:pPr>
            <w:r>
              <w:rPr>
                <w:sz w:val="96"/>
                <w:szCs w:val="96"/>
                <w:lang w:bidi="he-IL"/>
              </w:rPr>
              <w:t>6</w:t>
            </w:r>
          </w:p>
        </w:tc>
        <w:tc>
          <w:tcPr>
            <w:tcW w:w="2308" w:type="dxa"/>
          </w:tcPr>
          <w:p w:rsidR="00174A2E" w:rsidRPr="00174A2E" w:rsidRDefault="00174A2E" w:rsidP="00174A2E">
            <w:pPr>
              <w:jc w:val="center"/>
              <w:rPr>
                <w:sz w:val="96"/>
                <w:szCs w:val="96"/>
                <w:lang w:bidi="he-IL"/>
              </w:rPr>
            </w:pPr>
            <w:r>
              <w:rPr>
                <w:sz w:val="96"/>
                <w:szCs w:val="96"/>
                <w:lang w:bidi="he-IL"/>
              </w:rPr>
              <w:t>7</w:t>
            </w:r>
          </w:p>
        </w:tc>
        <w:tc>
          <w:tcPr>
            <w:tcW w:w="2308" w:type="dxa"/>
          </w:tcPr>
          <w:p w:rsidR="00174A2E" w:rsidRPr="00174A2E" w:rsidRDefault="00174A2E" w:rsidP="00174A2E">
            <w:pPr>
              <w:jc w:val="center"/>
              <w:rPr>
                <w:sz w:val="96"/>
                <w:szCs w:val="96"/>
                <w:lang w:bidi="he-IL"/>
              </w:rPr>
            </w:pPr>
            <w:r>
              <w:rPr>
                <w:sz w:val="96"/>
                <w:szCs w:val="96"/>
                <w:lang w:bidi="he-IL"/>
              </w:rPr>
              <w:t>8</w:t>
            </w:r>
          </w:p>
        </w:tc>
        <w:tc>
          <w:tcPr>
            <w:tcW w:w="2309" w:type="dxa"/>
          </w:tcPr>
          <w:p w:rsidR="00174A2E" w:rsidRPr="00174A2E" w:rsidRDefault="00174A2E" w:rsidP="00174A2E">
            <w:pPr>
              <w:jc w:val="center"/>
              <w:rPr>
                <w:sz w:val="96"/>
                <w:szCs w:val="96"/>
                <w:lang w:bidi="he-IL"/>
              </w:rPr>
            </w:pPr>
            <w:r>
              <w:rPr>
                <w:sz w:val="96"/>
                <w:szCs w:val="96"/>
                <w:lang w:bidi="he-IL"/>
              </w:rPr>
              <w:t>9</w:t>
            </w:r>
          </w:p>
        </w:tc>
        <w:tc>
          <w:tcPr>
            <w:tcW w:w="2309" w:type="dxa"/>
          </w:tcPr>
          <w:p w:rsidR="00174A2E" w:rsidRPr="00174A2E" w:rsidRDefault="00174A2E" w:rsidP="00174A2E">
            <w:pPr>
              <w:jc w:val="center"/>
              <w:rPr>
                <w:sz w:val="96"/>
                <w:szCs w:val="96"/>
                <w:lang w:bidi="he-IL"/>
              </w:rPr>
            </w:pPr>
            <w:r>
              <w:rPr>
                <w:sz w:val="96"/>
                <w:szCs w:val="96"/>
                <w:lang w:bidi="he-IL"/>
              </w:rPr>
              <w:t>10</w:t>
            </w:r>
          </w:p>
        </w:tc>
      </w:tr>
    </w:tbl>
    <w:p w:rsidR="00174A2E" w:rsidRPr="00331268" w:rsidRDefault="00174A2E" w:rsidP="00174A2E">
      <w:pPr>
        <w:rPr>
          <w:sz w:val="36"/>
          <w:szCs w:val="36"/>
          <w:lang w:bidi="he-IL"/>
        </w:rPr>
      </w:pPr>
    </w:p>
    <w:tbl>
      <w:tblPr>
        <w:tblStyle w:val="TableGrid"/>
        <w:tblpPr w:leftFromText="180" w:rightFromText="180" w:vertAnchor="text" w:horzAnchor="margin" w:tblpY="-33"/>
        <w:tblOverlap w:val="never"/>
        <w:tblW w:w="0" w:type="auto"/>
        <w:tblLook w:val="04A0"/>
      </w:tblPr>
      <w:tblGrid>
        <w:gridCol w:w="2151"/>
      </w:tblGrid>
      <w:tr w:rsidR="00834A07" w:rsidTr="00834A07">
        <w:trPr>
          <w:trHeight w:val="2244"/>
        </w:trPr>
        <w:tc>
          <w:tcPr>
            <w:tcW w:w="2151" w:type="dxa"/>
          </w:tcPr>
          <w:p w:rsidR="00834A07" w:rsidRDefault="00834A07" w:rsidP="00834A07"/>
        </w:tc>
      </w:tr>
    </w:tbl>
    <w:tbl>
      <w:tblPr>
        <w:tblStyle w:val="TableGrid"/>
        <w:tblpPr w:leftFromText="180" w:rightFromText="180" w:vertAnchor="text" w:horzAnchor="page" w:tblpX="3643" w:tblpY="1"/>
        <w:tblOverlap w:val="never"/>
        <w:tblW w:w="0" w:type="auto"/>
        <w:tblLook w:val="04A0"/>
      </w:tblPr>
      <w:tblGrid>
        <w:gridCol w:w="2151"/>
      </w:tblGrid>
      <w:tr w:rsidR="00834A07" w:rsidRPr="00834A07" w:rsidTr="00834A07">
        <w:trPr>
          <w:trHeight w:val="2244"/>
        </w:trPr>
        <w:tc>
          <w:tcPr>
            <w:tcW w:w="2151" w:type="dxa"/>
          </w:tcPr>
          <w:p w:rsidR="00834A07" w:rsidRPr="00834A07" w:rsidRDefault="00834A07" w:rsidP="00834A07">
            <w:pPr>
              <w:rPr>
                <w:b/>
              </w:rPr>
            </w:pPr>
          </w:p>
        </w:tc>
      </w:tr>
    </w:tbl>
    <w:tbl>
      <w:tblPr>
        <w:tblStyle w:val="TableGrid"/>
        <w:tblpPr w:leftFromText="180" w:rightFromText="180" w:vertAnchor="text" w:horzAnchor="page" w:tblpX="6976" w:tblpY="1"/>
        <w:tblOverlap w:val="never"/>
        <w:tblW w:w="0" w:type="auto"/>
        <w:tblLook w:val="04A0"/>
      </w:tblPr>
      <w:tblGrid>
        <w:gridCol w:w="2151"/>
      </w:tblGrid>
      <w:tr w:rsidR="00834A07" w:rsidRPr="00834A07" w:rsidTr="00834A07">
        <w:trPr>
          <w:trHeight w:val="2244"/>
        </w:trPr>
        <w:tc>
          <w:tcPr>
            <w:tcW w:w="2151" w:type="dxa"/>
          </w:tcPr>
          <w:p w:rsidR="00834A07" w:rsidRPr="00834A07" w:rsidRDefault="00834A07" w:rsidP="00834A07">
            <w:pPr>
              <w:rPr>
                <w:b/>
              </w:rPr>
            </w:pPr>
          </w:p>
        </w:tc>
      </w:tr>
    </w:tbl>
    <w:p w:rsidR="00834A07" w:rsidRPr="00834A07" w:rsidRDefault="00834A07" w:rsidP="00834A07">
      <w:pPr>
        <w:rPr>
          <w:b/>
        </w:rPr>
      </w:pPr>
    </w:p>
    <w:p w:rsidR="00834A07" w:rsidRPr="00834A07" w:rsidRDefault="00834A07" w:rsidP="00834A07">
      <w:pPr>
        <w:rPr>
          <w:b/>
        </w:rPr>
      </w:pPr>
    </w:p>
    <w:p w:rsidR="00834A07" w:rsidRPr="00834A07" w:rsidRDefault="00834A07" w:rsidP="00834A07">
      <w:pPr>
        <w:tabs>
          <w:tab w:val="left" w:pos="2729"/>
        </w:tabs>
        <w:rPr>
          <w:b/>
        </w:rPr>
      </w:pPr>
      <w:r w:rsidRPr="00834A07">
        <w:rPr>
          <w:b/>
        </w:rPr>
        <w:tab/>
        <w:t xml:space="preserve">   </w:t>
      </w:r>
    </w:p>
    <w:p w:rsidR="00834A07" w:rsidRPr="00834A07" w:rsidRDefault="00834A07" w:rsidP="00834A07">
      <w:pPr>
        <w:tabs>
          <w:tab w:val="left" w:pos="218"/>
          <w:tab w:val="left" w:pos="1088"/>
        </w:tabs>
        <w:rPr>
          <w:sz w:val="56"/>
          <w:szCs w:val="56"/>
        </w:rPr>
      </w:pPr>
      <w:r w:rsidRPr="00834A07">
        <w:rPr>
          <w:b/>
        </w:rPr>
        <w:t xml:space="preserve">   </w:t>
      </w:r>
      <w:r w:rsidRPr="00834A07">
        <w:rPr>
          <w:b/>
          <w:sz w:val="56"/>
          <w:szCs w:val="56"/>
        </w:rPr>
        <w:t>+                                       =</w:t>
      </w:r>
      <w:r w:rsidRPr="00834A07">
        <w:rPr>
          <w:sz w:val="56"/>
          <w:szCs w:val="56"/>
        </w:rPr>
        <w:tab/>
      </w:r>
    </w:p>
    <w:tbl>
      <w:tblPr>
        <w:tblStyle w:val="TableGrid"/>
        <w:tblpPr w:leftFromText="180" w:rightFromText="180" w:vertAnchor="text" w:horzAnchor="margin" w:tblpY="1400"/>
        <w:tblOverlap w:val="never"/>
        <w:tblW w:w="0" w:type="auto"/>
        <w:tblLook w:val="04A0"/>
      </w:tblPr>
      <w:tblGrid>
        <w:gridCol w:w="2151"/>
      </w:tblGrid>
      <w:tr w:rsidR="00834A07" w:rsidTr="00834A07">
        <w:trPr>
          <w:trHeight w:val="2244"/>
        </w:trPr>
        <w:tc>
          <w:tcPr>
            <w:tcW w:w="2151" w:type="dxa"/>
          </w:tcPr>
          <w:p w:rsidR="00834A07" w:rsidRDefault="00834A07" w:rsidP="00834A07"/>
        </w:tc>
      </w:tr>
    </w:tbl>
    <w:tbl>
      <w:tblPr>
        <w:tblStyle w:val="TableGrid"/>
        <w:tblpPr w:leftFromText="180" w:rightFromText="180" w:vertAnchor="text" w:horzAnchor="page" w:tblpX="7026" w:tblpY="1433"/>
        <w:tblOverlap w:val="never"/>
        <w:tblW w:w="0" w:type="auto"/>
        <w:tblLook w:val="04A0"/>
      </w:tblPr>
      <w:tblGrid>
        <w:gridCol w:w="2151"/>
      </w:tblGrid>
      <w:tr w:rsidR="00834A07" w:rsidTr="00834A07">
        <w:trPr>
          <w:trHeight w:val="2244"/>
        </w:trPr>
        <w:tc>
          <w:tcPr>
            <w:tcW w:w="2151" w:type="dxa"/>
          </w:tcPr>
          <w:p w:rsidR="00834A07" w:rsidRDefault="00834A07" w:rsidP="00834A07"/>
        </w:tc>
      </w:tr>
    </w:tbl>
    <w:p w:rsidR="00834A07" w:rsidRDefault="00834A07" w:rsidP="00834A07">
      <w:pPr>
        <w:tabs>
          <w:tab w:val="left" w:pos="1088"/>
        </w:tabs>
        <w:jc w:val="center"/>
      </w:pPr>
    </w:p>
    <w:p w:rsidR="00834A07" w:rsidRPr="00834A07" w:rsidRDefault="00834A07" w:rsidP="00834A07"/>
    <w:p w:rsidR="00834A07" w:rsidRPr="00834A07" w:rsidRDefault="00834A07" w:rsidP="00834A07"/>
    <w:p w:rsidR="00834A07" w:rsidRPr="00834A07" w:rsidRDefault="00834A07" w:rsidP="00834A07"/>
    <w:p w:rsidR="00834A07" w:rsidRPr="00834A07" w:rsidRDefault="00834A07" w:rsidP="00834A07"/>
    <w:p w:rsidR="00834A07" w:rsidRDefault="00834A07" w:rsidP="00834A07"/>
    <w:p w:rsidR="003B41C6" w:rsidRDefault="00834A07" w:rsidP="00834A07">
      <w:pPr>
        <w:tabs>
          <w:tab w:val="left" w:pos="1038"/>
        </w:tabs>
        <w:rPr>
          <w:sz w:val="48"/>
          <w:szCs w:val="48"/>
        </w:rPr>
      </w:pPr>
      <w:r>
        <w:t xml:space="preserve">                </w:t>
      </w:r>
      <w:r w:rsidRPr="00834A07">
        <w:rPr>
          <w:sz w:val="48"/>
          <w:szCs w:val="48"/>
        </w:rPr>
        <w:t>Take away</w:t>
      </w:r>
    </w:p>
    <w:p w:rsidR="00834A07" w:rsidRPr="00834A07" w:rsidRDefault="00834A07" w:rsidP="00834A07">
      <w:pPr>
        <w:tabs>
          <w:tab w:val="left" w:pos="1038"/>
        </w:tabs>
        <w:rPr>
          <w:b/>
          <w:sz w:val="48"/>
          <w:szCs w:val="48"/>
        </w:rPr>
      </w:pPr>
      <w:r>
        <w:rPr>
          <w:sz w:val="48"/>
          <w:szCs w:val="48"/>
        </w:rPr>
        <w:t xml:space="preserve">                 ?          </w:t>
      </w:r>
      <w:r w:rsidRPr="00834A07">
        <w:rPr>
          <w:b/>
          <w:sz w:val="48"/>
          <w:szCs w:val="48"/>
        </w:rPr>
        <w:t>=</w:t>
      </w:r>
    </w:p>
    <w:sectPr w:rsidR="00834A07" w:rsidRPr="00834A07" w:rsidSect="00333041">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98"/>
    <w:multiLevelType w:val="hybridMultilevel"/>
    <w:tmpl w:val="46E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25C98"/>
    <w:multiLevelType w:val="hybridMultilevel"/>
    <w:tmpl w:val="CC50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D6A43"/>
    <w:multiLevelType w:val="hybridMultilevel"/>
    <w:tmpl w:val="4D1A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155BED"/>
    <w:rsid w:val="00155BED"/>
    <w:rsid w:val="00174A2E"/>
    <w:rsid w:val="003B41C6"/>
    <w:rsid w:val="00535B88"/>
    <w:rsid w:val="00834A07"/>
    <w:rsid w:val="00EE2987"/>
    <w:rsid w:val="00EF0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ED"/>
    <w:pPr>
      <w:ind w:left="720"/>
      <w:contextualSpacing/>
    </w:pPr>
  </w:style>
  <w:style w:type="paragraph" w:styleId="BalloonText">
    <w:name w:val="Balloon Text"/>
    <w:basedOn w:val="Normal"/>
    <w:link w:val="BalloonTextChar"/>
    <w:uiPriority w:val="99"/>
    <w:semiHidden/>
    <w:unhideWhenUsed/>
    <w:rsid w:val="00155BED"/>
    <w:rPr>
      <w:rFonts w:ascii="Tahoma" w:hAnsi="Tahoma" w:cs="Tahoma"/>
      <w:sz w:val="16"/>
      <w:szCs w:val="16"/>
    </w:rPr>
  </w:style>
  <w:style w:type="character" w:customStyle="1" w:styleId="BalloonTextChar">
    <w:name w:val="Balloon Text Char"/>
    <w:basedOn w:val="DefaultParagraphFont"/>
    <w:link w:val="BalloonText"/>
    <w:uiPriority w:val="99"/>
    <w:semiHidden/>
    <w:rsid w:val="00155BED"/>
    <w:rPr>
      <w:rFonts w:ascii="Tahoma" w:hAnsi="Tahoma" w:cs="Tahoma"/>
      <w:sz w:val="16"/>
      <w:szCs w:val="16"/>
    </w:rPr>
  </w:style>
  <w:style w:type="table" w:styleId="TableGrid">
    <w:name w:val="Table Grid"/>
    <w:basedOn w:val="TableNormal"/>
    <w:uiPriority w:val="59"/>
    <w:rsid w:val="00174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2013-02-24T01:09:00Z</dcterms:created>
  <dcterms:modified xsi:type="dcterms:W3CDTF">2013-02-24T14:49:00Z</dcterms:modified>
</cp:coreProperties>
</file>